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056" w:rsidRDefault="00B62D0B" w:rsidP="00B62D0B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B62D0B">
        <w:rPr>
          <w:rFonts w:ascii="Times New Roman" w:hAnsi="Times New Roman" w:cs="Times New Roman"/>
          <w:sz w:val="28"/>
          <w:szCs w:val="28"/>
        </w:rPr>
        <w:t xml:space="preserve">1. Постановление Кабинета Министров РТ от 11.02.2013 г. </w:t>
      </w:r>
      <w:r>
        <w:rPr>
          <w:rFonts w:ascii="Times New Roman" w:hAnsi="Times New Roman" w:cs="Times New Roman"/>
          <w:sz w:val="28"/>
          <w:szCs w:val="28"/>
        </w:rPr>
        <w:t xml:space="preserve">№90 </w:t>
      </w:r>
      <w:r w:rsidRPr="00B62D0B">
        <w:rPr>
          <w:rFonts w:ascii="Times New Roman" w:hAnsi="Times New Roman" w:cs="Times New Roman"/>
          <w:sz w:val="28"/>
          <w:szCs w:val="28"/>
        </w:rPr>
        <w:t>«О</w:t>
      </w:r>
      <w:r>
        <w:rPr>
          <w:rFonts w:ascii="Times New Roman" w:hAnsi="Times New Roman" w:cs="Times New Roman"/>
          <w:sz w:val="28"/>
          <w:szCs w:val="28"/>
        </w:rPr>
        <w:t xml:space="preserve"> Республиканской стратегии действий в интересах детей на 2013-2017 годы»</w:t>
      </w:r>
    </w:p>
    <w:p w:rsidR="00AE79BB" w:rsidRPr="00AE79BB" w:rsidRDefault="00AE79BB" w:rsidP="00AE79BB">
      <w:pPr>
        <w:shd w:val="clear" w:color="auto" w:fill="FFFFFF"/>
        <w:spacing w:line="322" w:lineRule="exact"/>
        <w:ind w:left="10" w:right="19" w:firstLine="677"/>
        <w:jc w:val="both"/>
        <w:rPr>
          <w:rFonts w:ascii="Times New Roman" w:hAnsi="Times New Roman" w:cs="Times New Roman"/>
        </w:rPr>
      </w:pPr>
      <w:r w:rsidRPr="00AE79B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В Республике Татарстан для решения вопросов в сфере детства реализуются </w:t>
      </w:r>
      <w:r w:rsidRPr="00AE79BB">
        <w:rPr>
          <w:rFonts w:ascii="Times New Roman" w:eastAsia="Times New Roman" w:hAnsi="Times New Roman" w:cs="Times New Roman"/>
          <w:spacing w:val="-3"/>
          <w:sz w:val="28"/>
          <w:szCs w:val="28"/>
        </w:rPr>
        <w:t>следующие долгосрочные целевые программы, направленные на защиту прав детей:</w:t>
      </w:r>
    </w:p>
    <w:p w:rsidR="00AE79BB" w:rsidRPr="00AE79BB" w:rsidRDefault="00AE79BB" w:rsidP="00AE79BB">
      <w:pPr>
        <w:shd w:val="clear" w:color="auto" w:fill="FFFFFF"/>
        <w:spacing w:line="322" w:lineRule="exact"/>
        <w:ind w:left="5" w:right="10" w:firstLine="686"/>
        <w:jc w:val="both"/>
        <w:rPr>
          <w:rFonts w:ascii="Times New Roman" w:hAnsi="Times New Roman" w:cs="Times New Roman"/>
        </w:rPr>
      </w:pPr>
      <w:r w:rsidRPr="00AE79B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Долгосрочная целевая программа «Дети Татарстана» на 2011 - 2013 годы, </w:t>
      </w:r>
      <w:r w:rsidRPr="00AE79BB">
        <w:rPr>
          <w:rFonts w:ascii="Times New Roman" w:eastAsia="Times New Roman" w:hAnsi="Times New Roman" w:cs="Times New Roman"/>
          <w:sz w:val="28"/>
          <w:szCs w:val="28"/>
        </w:rPr>
        <w:t>утвержденная постановлением Кабинета Министров Республики Татарстан от 30.12.2010 №1150;</w:t>
      </w:r>
    </w:p>
    <w:p w:rsidR="00AE79BB" w:rsidRPr="00AE79BB" w:rsidRDefault="00AE79BB" w:rsidP="00AE79BB">
      <w:pPr>
        <w:shd w:val="clear" w:color="auto" w:fill="FFFFFF"/>
        <w:spacing w:line="322" w:lineRule="exact"/>
        <w:ind w:left="10" w:right="14" w:firstLine="686"/>
        <w:jc w:val="both"/>
        <w:rPr>
          <w:rFonts w:ascii="Times New Roman" w:hAnsi="Times New Roman" w:cs="Times New Roman"/>
        </w:rPr>
      </w:pPr>
      <w:r w:rsidRPr="00AE79B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Долгосрочная целевая программа «Патриотическое воспитание молодежи </w:t>
      </w:r>
      <w:r w:rsidRPr="00AE79BB">
        <w:rPr>
          <w:rFonts w:ascii="Times New Roman" w:eastAsia="Times New Roman" w:hAnsi="Times New Roman" w:cs="Times New Roman"/>
          <w:sz w:val="28"/>
          <w:szCs w:val="28"/>
        </w:rPr>
        <w:t>Республики Татарстан на 2011 - 2013 годы», утвержденная постановлением Каби</w:t>
      </w:r>
      <w:r w:rsidRPr="00AE79BB">
        <w:rPr>
          <w:rFonts w:ascii="Times New Roman" w:eastAsia="Times New Roman" w:hAnsi="Times New Roman" w:cs="Times New Roman"/>
          <w:sz w:val="28"/>
          <w:szCs w:val="28"/>
        </w:rPr>
        <w:softHyphen/>
        <w:t>нета Министров Республики Татарстан от 17.03.2011 № 204;</w:t>
      </w:r>
    </w:p>
    <w:p w:rsidR="00AE79BB" w:rsidRPr="00AE79BB" w:rsidRDefault="00AE79BB" w:rsidP="00AE79BB">
      <w:pPr>
        <w:shd w:val="clear" w:color="auto" w:fill="FFFFFF"/>
        <w:spacing w:line="322" w:lineRule="exact"/>
        <w:ind w:left="5" w:right="10" w:firstLine="677"/>
        <w:jc w:val="both"/>
        <w:rPr>
          <w:rFonts w:ascii="Times New Roman" w:hAnsi="Times New Roman" w:cs="Times New Roman"/>
        </w:rPr>
      </w:pPr>
      <w:r w:rsidRPr="00AE79BB">
        <w:rPr>
          <w:rFonts w:ascii="Times New Roman" w:eastAsia="Times New Roman" w:hAnsi="Times New Roman" w:cs="Times New Roman"/>
          <w:sz w:val="28"/>
          <w:szCs w:val="28"/>
        </w:rPr>
        <w:t xml:space="preserve">Долгосрочная целевая программа Республики Татарстан «Доступная среда» </w:t>
      </w:r>
      <w:r w:rsidRPr="00AE79BB">
        <w:rPr>
          <w:rFonts w:ascii="Times New Roman" w:eastAsia="Times New Roman" w:hAnsi="Times New Roman" w:cs="Times New Roman"/>
          <w:spacing w:val="-2"/>
          <w:sz w:val="28"/>
          <w:szCs w:val="28"/>
        </w:rPr>
        <w:t>на 2011 - 2015 годы, утвержденная постановлением Кабинета Министров Республи</w:t>
      </w:r>
      <w:r w:rsidRPr="00AE79BB">
        <w:rPr>
          <w:rFonts w:ascii="Times New Roman" w:eastAsia="Times New Roman" w:hAnsi="Times New Roman" w:cs="Times New Roman"/>
          <w:spacing w:val="-2"/>
          <w:sz w:val="28"/>
          <w:szCs w:val="28"/>
        </w:rPr>
        <w:softHyphen/>
      </w:r>
      <w:r w:rsidRPr="00AE79BB">
        <w:rPr>
          <w:rFonts w:ascii="Times New Roman" w:eastAsia="Times New Roman" w:hAnsi="Times New Roman" w:cs="Times New Roman"/>
          <w:sz w:val="28"/>
          <w:szCs w:val="28"/>
        </w:rPr>
        <w:t>ки Татарстан от 22.09.2011 № 786;</w:t>
      </w:r>
    </w:p>
    <w:p w:rsidR="00AE79BB" w:rsidRPr="00AE79BB" w:rsidRDefault="00AE79BB" w:rsidP="00AE79BB">
      <w:pPr>
        <w:shd w:val="clear" w:color="auto" w:fill="FFFFFF"/>
        <w:spacing w:line="322" w:lineRule="exact"/>
        <w:ind w:left="10" w:right="5" w:firstLine="686"/>
        <w:jc w:val="both"/>
        <w:rPr>
          <w:rFonts w:ascii="Times New Roman" w:hAnsi="Times New Roman" w:cs="Times New Roman"/>
        </w:rPr>
      </w:pPr>
      <w:r w:rsidRPr="00AE79B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Долгосрочная целевая программа «Развитие физической культуры и спорта в </w:t>
      </w:r>
      <w:r w:rsidRPr="00AE79BB">
        <w:rPr>
          <w:rFonts w:ascii="Times New Roman" w:eastAsia="Times New Roman" w:hAnsi="Times New Roman" w:cs="Times New Roman"/>
          <w:spacing w:val="-2"/>
          <w:sz w:val="28"/>
          <w:szCs w:val="28"/>
        </w:rPr>
        <w:t>Республике Татарстан на 2011 - 2015 годы», утвержденная постановлением Кабине</w:t>
      </w:r>
      <w:r w:rsidRPr="00AE79BB">
        <w:rPr>
          <w:rFonts w:ascii="Times New Roman" w:eastAsia="Times New Roman" w:hAnsi="Times New Roman" w:cs="Times New Roman"/>
          <w:spacing w:val="-2"/>
          <w:sz w:val="28"/>
          <w:szCs w:val="28"/>
        </w:rPr>
        <w:softHyphen/>
      </w:r>
      <w:r w:rsidRPr="00AE79BB">
        <w:rPr>
          <w:rFonts w:ascii="Times New Roman" w:eastAsia="Times New Roman" w:hAnsi="Times New Roman" w:cs="Times New Roman"/>
          <w:sz w:val="28"/>
          <w:szCs w:val="28"/>
        </w:rPr>
        <w:t>та Министров Республики Татарстан от 30.12.2010 № 1134;</w:t>
      </w:r>
    </w:p>
    <w:p w:rsidR="00AE79BB" w:rsidRPr="00AE79BB" w:rsidRDefault="00AE79BB" w:rsidP="00AE79BB">
      <w:pPr>
        <w:shd w:val="clear" w:color="auto" w:fill="FFFFFF"/>
        <w:spacing w:line="322" w:lineRule="exact"/>
        <w:ind w:left="10" w:firstLine="686"/>
        <w:jc w:val="both"/>
        <w:rPr>
          <w:rFonts w:ascii="Times New Roman" w:hAnsi="Times New Roman" w:cs="Times New Roman"/>
        </w:rPr>
      </w:pPr>
      <w:r w:rsidRPr="00AE79B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Долгосрочная целевая программа профилактики наркотизации населения в </w:t>
      </w:r>
      <w:r w:rsidRPr="00AE79B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Республике Татарстан на 2011 - 2015 годы, утвержденная постановлением Кабинета </w:t>
      </w:r>
      <w:r w:rsidRPr="00AE79BB">
        <w:rPr>
          <w:rFonts w:ascii="Times New Roman" w:eastAsia="Times New Roman" w:hAnsi="Times New Roman" w:cs="Times New Roman"/>
          <w:sz w:val="28"/>
          <w:szCs w:val="28"/>
        </w:rPr>
        <w:t>Министров Республики Татарстан от 29.10.2010 № 865;</w:t>
      </w:r>
    </w:p>
    <w:p w:rsidR="00AE79BB" w:rsidRPr="00AE79BB" w:rsidRDefault="00AE79BB" w:rsidP="00AE79BB">
      <w:pPr>
        <w:shd w:val="clear" w:color="auto" w:fill="FFFFFF"/>
        <w:spacing w:line="322" w:lineRule="exact"/>
        <w:ind w:left="5" w:right="5" w:firstLine="691"/>
        <w:jc w:val="both"/>
        <w:rPr>
          <w:rFonts w:ascii="Times New Roman" w:hAnsi="Times New Roman" w:cs="Times New Roman"/>
        </w:rPr>
      </w:pPr>
      <w:r w:rsidRPr="00AE79BB">
        <w:rPr>
          <w:rFonts w:ascii="Times New Roman" w:eastAsia="Times New Roman" w:hAnsi="Times New Roman" w:cs="Times New Roman"/>
          <w:spacing w:val="-1"/>
          <w:sz w:val="28"/>
          <w:szCs w:val="28"/>
        </w:rPr>
        <w:t>Комплексная программа по профилактике правонарушений в Республике Та</w:t>
      </w:r>
      <w:r w:rsidRPr="00AE79BB">
        <w:rPr>
          <w:rFonts w:ascii="Times New Roman" w:eastAsia="Times New Roman" w:hAnsi="Times New Roman" w:cs="Times New Roman"/>
          <w:spacing w:val="-1"/>
          <w:sz w:val="28"/>
          <w:szCs w:val="28"/>
        </w:rPr>
        <w:softHyphen/>
        <w:t xml:space="preserve">тарстан на 2011 - 2014 годы, утвержденная постановлением Кабинета Министров </w:t>
      </w:r>
      <w:r w:rsidRPr="00AE79BB">
        <w:rPr>
          <w:rFonts w:ascii="Times New Roman" w:eastAsia="Times New Roman" w:hAnsi="Times New Roman" w:cs="Times New Roman"/>
          <w:sz w:val="28"/>
          <w:szCs w:val="28"/>
        </w:rPr>
        <w:t>Республики Татарстан от 10.11.2010 № 890;</w:t>
      </w:r>
    </w:p>
    <w:p w:rsidR="00AE79BB" w:rsidRPr="00AE79BB" w:rsidRDefault="00AE79BB" w:rsidP="00AE79BB">
      <w:pPr>
        <w:shd w:val="clear" w:color="auto" w:fill="FFFFFF"/>
        <w:spacing w:line="322" w:lineRule="exact"/>
        <w:ind w:left="14" w:right="10" w:firstLine="677"/>
        <w:jc w:val="both"/>
        <w:rPr>
          <w:rFonts w:ascii="Times New Roman" w:hAnsi="Times New Roman" w:cs="Times New Roman"/>
        </w:rPr>
      </w:pPr>
      <w:r w:rsidRPr="00AE79B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ежегодно принимаемая программа отдыха, оздоровления, занятости детей и </w:t>
      </w:r>
      <w:r w:rsidRPr="00AE79BB">
        <w:rPr>
          <w:rFonts w:ascii="Times New Roman" w:eastAsia="Times New Roman" w:hAnsi="Times New Roman" w:cs="Times New Roman"/>
          <w:sz w:val="28"/>
          <w:szCs w:val="28"/>
        </w:rPr>
        <w:t>молодежи Республики Татарстан.</w:t>
      </w:r>
    </w:p>
    <w:p w:rsidR="00AE79BB" w:rsidRDefault="00AE79BB" w:rsidP="00AE79BB">
      <w:pPr>
        <w:shd w:val="clear" w:color="auto" w:fill="FFFFFF"/>
        <w:spacing w:line="322" w:lineRule="exact"/>
        <w:ind w:left="14" w:right="5" w:firstLine="677"/>
        <w:jc w:val="both"/>
        <w:rPr>
          <w:rFonts w:ascii="Times New Roman" w:eastAsia="Times New Roman" w:hAnsi="Times New Roman" w:cs="Times New Roman"/>
          <w:spacing w:val="-1"/>
          <w:sz w:val="28"/>
          <w:szCs w:val="28"/>
        </w:rPr>
      </w:pPr>
      <w:r w:rsidRPr="00AE79BB">
        <w:rPr>
          <w:rFonts w:ascii="Times New Roman" w:eastAsia="Times New Roman" w:hAnsi="Times New Roman" w:cs="Times New Roman"/>
          <w:spacing w:val="-1"/>
          <w:sz w:val="28"/>
          <w:szCs w:val="28"/>
        </w:rPr>
        <w:t>Ключевой задачей разработки и реализации Республиканской стратегии дей</w:t>
      </w:r>
      <w:r w:rsidRPr="00AE79BB">
        <w:rPr>
          <w:rFonts w:ascii="Times New Roman" w:eastAsia="Times New Roman" w:hAnsi="Times New Roman" w:cs="Times New Roman"/>
          <w:spacing w:val="-1"/>
          <w:sz w:val="28"/>
          <w:szCs w:val="28"/>
        </w:rPr>
        <w:softHyphen/>
        <w:t>ствий в интересах детей (далее - Республиканская стратегия) должно стать создание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механизмов поддержки инициатив государственных, общественных, правозащитных, работодателей, педагогической и родительской общественности, направленных на решение проблем материнства, защиты детства, социальной поддержки семей с детьми, здоровьесбережения, образования и многое других.</w:t>
      </w:r>
    </w:p>
    <w:p w:rsidR="00B62D0B" w:rsidRPr="005177DE" w:rsidRDefault="00AE79BB" w:rsidP="005177DE">
      <w:pPr>
        <w:shd w:val="clear" w:color="auto" w:fill="FFFFFF"/>
        <w:spacing w:line="322" w:lineRule="exact"/>
        <w:ind w:left="14" w:right="5" w:firstLine="677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В РТ разработана и уже реализуется Стратегия развития образования в РТ на 2010-2015 годы «Кил</w:t>
      </w:r>
      <w:r>
        <w:rPr>
          <w:rFonts w:ascii="Times New Roman" w:eastAsia="Times New Roman" w:hAnsi="Times New Roman" w:cs="Times New Roman"/>
          <w:spacing w:val="-1"/>
          <w:sz w:val="28"/>
          <w:szCs w:val="28"/>
          <w:lang w:val="tt-RU"/>
        </w:rPr>
        <w:t>әчек</w:t>
      </w:r>
      <w:r w:rsidRPr="00AE79BB">
        <w:rPr>
          <w:rFonts w:ascii="Times New Roman" w:eastAsia="Times New Roman" w:hAnsi="Times New Roman" w:cs="Times New Roman"/>
          <w:spacing w:val="-2"/>
          <w:sz w:val="28"/>
          <w:szCs w:val="28"/>
        </w:rPr>
        <w:t>»</w:t>
      </w:r>
      <w:r w:rsidR="0021062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- «Будущее», утвержденная Кабинетом Министров РТ от 30.12.2010 г. №1147.</w:t>
      </w:r>
    </w:p>
    <w:sectPr w:rsidR="00B62D0B" w:rsidRPr="005177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415"/>
    <w:rsid w:val="00210626"/>
    <w:rsid w:val="005177DE"/>
    <w:rsid w:val="00574056"/>
    <w:rsid w:val="00670415"/>
    <w:rsid w:val="00872D51"/>
    <w:rsid w:val="00AE79BB"/>
    <w:rsid w:val="00B62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2D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2D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2D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2D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04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317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GMC</Company>
  <LinksUpToDate>false</LinksUpToDate>
  <CharactersWithSpaces>2125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MATVEEVA</dc:creator>
  <cp:keywords/>
  <dc:description/>
  <cp:lastModifiedBy>Роза4ка</cp:lastModifiedBy>
  <cp:revision>2</cp:revision>
  <cp:lastPrinted>2014-10-01T08:15:00Z</cp:lastPrinted>
  <dcterms:created xsi:type="dcterms:W3CDTF">2014-11-19T08:31:00Z</dcterms:created>
  <dcterms:modified xsi:type="dcterms:W3CDTF">2014-11-19T08:31:00Z</dcterms:modified>
</cp:coreProperties>
</file>